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41" w:type="dxa"/>
        <w:tblInd w:w="95" w:type="dxa"/>
        <w:tblLook w:val="0000" w:firstRow="0" w:lastRow="0" w:firstColumn="0" w:lastColumn="0" w:noHBand="0" w:noVBand="0"/>
      </w:tblPr>
      <w:tblGrid>
        <w:gridCol w:w="1115"/>
        <w:gridCol w:w="883"/>
        <w:gridCol w:w="709"/>
        <w:gridCol w:w="1134"/>
      </w:tblGrid>
      <w:tr w:rsidR="00CB4204" w:rsidRPr="00817E18">
        <w:trPr>
          <w:trHeight w:val="270"/>
        </w:trPr>
        <w:tc>
          <w:tcPr>
            <w:tcW w:w="38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204" w:rsidRDefault="00CB4204" w:rsidP="00CB4204">
            <w:pPr>
              <w:widowControl/>
              <w:jc w:val="center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Guide to per metre </w:t>
            </w:r>
            <w:r w:rsidR="00650D2A">
              <w:rPr>
                <w:rFonts w:ascii="Times New Roman" w:hAnsi="Times New Roman"/>
                <w:sz w:val="20"/>
                <w:lang w:eastAsia="en-GB"/>
              </w:rPr>
              <w:t>STORAGE</w:t>
            </w:r>
            <w:r>
              <w:rPr>
                <w:rFonts w:ascii="Times New Roman" w:hAnsi="Times New Roman"/>
                <w:sz w:val="20"/>
                <w:lang w:eastAsia="en-GB"/>
              </w:rPr>
              <w:t xml:space="preserve"> calculation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Imp Len</w:t>
            </w:r>
            <w:r w:rsidR="00B974B3">
              <w:rPr>
                <w:rFonts w:ascii="Times New Roman" w:hAnsi="Times New Roman"/>
                <w:sz w:val="20"/>
                <w:lang w:eastAsia="en-GB"/>
              </w:rPr>
              <w:t>gth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Met</w:t>
            </w:r>
            <w:r w:rsidR="009E1BC2">
              <w:rPr>
                <w:rFonts w:ascii="Times New Roman" w:hAnsi="Times New Roman"/>
                <w:sz w:val="20"/>
                <w:lang w:eastAsia="en-GB"/>
              </w:rPr>
              <w:t>re</w:t>
            </w:r>
            <w:r w:rsidRPr="00817E18">
              <w:rPr>
                <w:rFonts w:ascii="Times New Roman" w:hAnsi="Times New Roman"/>
                <w:sz w:val="20"/>
                <w:lang w:eastAsia="en-GB"/>
              </w:rPr>
              <w:t xml:space="preserve"> Len</w:t>
            </w:r>
            <w:r w:rsidR="009E1BC2">
              <w:rPr>
                <w:rFonts w:ascii="Times New Roman" w:hAnsi="Times New Roman"/>
                <w:sz w:val="20"/>
                <w:lang w:eastAsia="en-GB"/>
              </w:rPr>
              <w:t>gth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Rate / metre in 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CB4204" w:rsidP="00817E18">
            <w:pPr>
              <w:widowControl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Charge for 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6</w:t>
            </w:r>
            <w:r w:rsidRPr="00817E18">
              <w:rPr>
                <w:rFonts w:ascii="Times New Roman" w:hAnsi="Times New Roman"/>
                <w:sz w:val="20"/>
                <w:lang w:eastAsia="en-GB"/>
              </w:rPr>
              <w:t xml:space="preserve"> Months</w:t>
            </w:r>
          </w:p>
        </w:tc>
      </w:tr>
      <w:tr w:rsidR="0014584C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14584C" w:rsidRPr="00817E18" w:rsidRDefault="0014584C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Below 20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4584C" w:rsidRPr="00817E18" w:rsidRDefault="0014584C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4C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74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4C" w:rsidRDefault="0014584C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Calculate per metre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6.10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74</w:t>
            </w:r>
            <w:r w:rsidR="006E25E2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9D0CC6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451.40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6.40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74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473.60</w:t>
            </w:r>
          </w:p>
        </w:tc>
      </w:tr>
      <w:tr w:rsidR="00CB4204" w:rsidRPr="00817E18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6.70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74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495.80</w:t>
            </w:r>
          </w:p>
        </w:tc>
      </w:tr>
      <w:tr w:rsidR="00CB4204" w:rsidRPr="00817E18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7.00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74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518.00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7.30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74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540.20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7.60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F06E45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615.60</w:t>
            </w:r>
            <w:bookmarkStart w:id="0" w:name="_GoBack"/>
            <w:bookmarkEnd w:id="0"/>
          </w:p>
        </w:tc>
      </w:tr>
      <w:tr w:rsidR="00CB4204" w:rsidRPr="00817E18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7.90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639.90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8.20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6049B8" w:rsidP="006049B8">
            <w:pPr>
              <w:widowControl/>
              <w:jc w:val="center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       </w:t>
            </w:r>
            <w:r w:rsidR="00D046D7">
              <w:rPr>
                <w:rFonts w:ascii="Times New Roman" w:hAnsi="Times New Roman"/>
                <w:sz w:val="20"/>
                <w:lang w:eastAsia="en-GB"/>
              </w:rPr>
              <w:t>664.20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8.50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688.50</w:t>
            </w:r>
          </w:p>
        </w:tc>
      </w:tr>
      <w:tr w:rsidR="00CB4204" w:rsidRPr="00817E18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29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8.80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712.80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30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9.10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737.10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31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9.40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81.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761.40</w:t>
            </w:r>
          </w:p>
        </w:tc>
      </w:tr>
      <w:tr w:rsidR="00CB4204" w:rsidRPr="00817E18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32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A10B26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9.70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785.70</w:t>
            </w:r>
          </w:p>
        </w:tc>
      </w:tr>
      <w:tr w:rsidR="00CB4204" w:rsidRPr="00817E18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33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A10B26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10.00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810.00</w:t>
            </w:r>
          </w:p>
        </w:tc>
      </w:tr>
      <w:tr w:rsidR="00CB4204" w:rsidRPr="00817E18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04" w:rsidRPr="00817E18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817E18">
              <w:rPr>
                <w:rFonts w:ascii="Times New Roman" w:hAnsi="Times New Roman"/>
                <w:sz w:val="20"/>
                <w:lang w:eastAsia="en-GB"/>
              </w:rPr>
              <w:t>34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817E18" w:rsidRDefault="00A10B26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10.30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81</w:t>
            </w:r>
            <w:r w:rsidR="00FD5B1D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817E18" w:rsidRDefault="00D046D7" w:rsidP="00817E18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834.30</w:t>
            </w:r>
          </w:p>
        </w:tc>
      </w:tr>
    </w:tbl>
    <w:p w:rsidR="0042610B" w:rsidRDefault="0042610B">
      <w:pPr>
        <w:pStyle w:val="BodyText"/>
        <w:ind w:left="0"/>
      </w:pPr>
    </w:p>
    <w:p w:rsidR="00CB4204" w:rsidRDefault="00CB4204">
      <w:pPr>
        <w:pStyle w:val="BodyText"/>
        <w:ind w:left="0"/>
      </w:pPr>
    </w:p>
    <w:tbl>
      <w:tblPr>
        <w:tblW w:w="3841" w:type="dxa"/>
        <w:tblInd w:w="95" w:type="dxa"/>
        <w:tblLook w:val="0000" w:firstRow="0" w:lastRow="0" w:firstColumn="0" w:lastColumn="0" w:noHBand="0" w:noVBand="0"/>
      </w:tblPr>
      <w:tblGrid>
        <w:gridCol w:w="1080"/>
        <w:gridCol w:w="918"/>
        <w:gridCol w:w="782"/>
        <w:gridCol w:w="1061"/>
      </w:tblGrid>
      <w:tr w:rsidR="00CB4204" w:rsidRPr="00CB4204">
        <w:trPr>
          <w:trHeight w:val="270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Default="00CB4204" w:rsidP="00CB4204">
            <w:pPr>
              <w:widowControl/>
              <w:jc w:val="center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Guide to per metre </w:t>
            </w:r>
            <w:r w:rsidR="008342F4">
              <w:rPr>
                <w:rFonts w:ascii="Times New Roman" w:hAnsi="Times New Roman"/>
                <w:sz w:val="20"/>
                <w:lang w:eastAsia="en-GB"/>
              </w:rPr>
              <w:t>LAUNCH</w:t>
            </w:r>
            <w:r>
              <w:rPr>
                <w:rFonts w:ascii="Times New Roman" w:hAnsi="Times New Roman"/>
                <w:sz w:val="20"/>
                <w:lang w:eastAsia="en-GB"/>
              </w:rPr>
              <w:t xml:space="preserve"> rate calculation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B974B3">
            <w:pPr>
              <w:widowControl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Imp Len</w:t>
            </w:r>
            <w:r w:rsidR="00B974B3">
              <w:rPr>
                <w:rFonts w:ascii="Times New Roman" w:hAnsi="Times New Roman"/>
                <w:sz w:val="20"/>
                <w:lang w:eastAsia="en-GB"/>
              </w:rPr>
              <w:t>gth</w:t>
            </w:r>
            <w:r>
              <w:rPr>
                <w:rFonts w:ascii="Times New Roman" w:hAnsi="Times New Roman"/>
                <w:sz w:val="20"/>
                <w:lang w:eastAsia="en-GB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D0" w:rsidRDefault="000469D0" w:rsidP="000469D0">
            <w:pPr>
              <w:widowControl/>
              <w:ind w:left="-73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 </w:t>
            </w:r>
            <w:r w:rsidR="00CB4204">
              <w:rPr>
                <w:rFonts w:ascii="Times New Roman" w:hAnsi="Times New Roman"/>
                <w:sz w:val="20"/>
                <w:lang w:eastAsia="en-GB"/>
              </w:rPr>
              <w:t>Met</w:t>
            </w:r>
            <w:r w:rsidR="009E1BC2">
              <w:rPr>
                <w:rFonts w:ascii="Times New Roman" w:hAnsi="Times New Roman"/>
                <w:sz w:val="20"/>
                <w:lang w:eastAsia="en-GB"/>
              </w:rPr>
              <w:t>re</w:t>
            </w:r>
          </w:p>
          <w:p w:rsidR="00CB4204" w:rsidRPr="00CB4204" w:rsidRDefault="00CB4204" w:rsidP="000469D0">
            <w:pPr>
              <w:widowControl/>
              <w:ind w:left="-73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 Len</w:t>
            </w:r>
            <w:r w:rsidR="009E1BC2">
              <w:rPr>
                <w:rFonts w:ascii="Times New Roman" w:hAnsi="Times New Roman"/>
                <w:sz w:val="20"/>
                <w:lang w:eastAsia="en-GB"/>
              </w:rPr>
              <w:t>gth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CB4204" w:rsidP="00CE2B3A">
            <w:pPr>
              <w:widowControl/>
              <w:ind w:left="-45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Rate / m</w:t>
            </w:r>
            <w:r w:rsidR="000469D0">
              <w:rPr>
                <w:rFonts w:ascii="Times New Roman" w:hAnsi="Times New Roman"/>
                <w:sz w:val="20"/>
                <w:lang w:eastAsia="en-GB"/>
              </w:rPr>
              <w:t>etre</w:t>
            </w:r>
            <w:r>
              <w:rPr>
                <w:rFonts w:ascii="Times New Roman" w:hAnsi="Times New Roman"/>
                <w:sz w:val="20"/>
                <w:lang w:eastAsia="en-GB"/>
              </w:rPr>
              <w:t xml:space="preserve"> in £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Default="000469D0" w:rsidP="009D0CC6">
            <w:pPr>
              <w:widowControl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 </w:t>
            </w:r>
          </w:p>
          <w:p w:rsidR="000469D0" w:rsidRPr="00CB4204" w:rsidRDefault="009D606B" w:rsidP="000469D0">
            <w:pPr>
              <w:widowControl/>
              <w:jc w:val="center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Launch</w:t>
            </w:r>
          </w:p>
        </w:tc>
      </w:tr>
      <w:tr w:rsidR="0014584C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4C" w:rsidRDefault="0014584C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Below</w:t>
            </w:r>
            <w:r w:rsidR="000600CC">
              <w:rPr>
                <w:rFonts w:ascii="Times New Roman" w:hAnsi="Times New Roman"/>
                <w:sz w:val="20"/>
                <w:lang w:eastAsia="en-GB"/>
              </w:rPr>
              <w:t xml:space="preserve"> 20</w:t>
            </w:r>
            <w:r>
              <w:rPr>
                <w:rFonts w:ascii="Times New Roman" w:hAnsi="Times New Roman"/>
                <w:sz w:val="20"/>
                <w:lang w:eastAsia="en-GB"/>
              </w:rPr>
              <w:t xml:space="preserve"> 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4C" w:rsidRPr="00CB4204" w:rsidRDefault="0014584C" w:rsidP="000600CC">
            <w:pPr>
              <w:widowControl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4584C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4C" w:rsidRDefault="0014584C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Calculate per metre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26" w:rsidRDefault="00A10B26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6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.10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70.15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6.4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73.60</w:t>
            </w:r>
          </w:p>
        </w:tc>
      </w:tr>
      <w:tr w:rsidR="00CB4204" w:rsidRPr="00CB420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6.7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77.05</w:t>
            </w:r>
          </w:p>
        </w:tc>
      </w:tr>
      <w:tr w:rsidR="00CB4204" w:rsidRPr="00CB420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7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D046D7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80.50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7.3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83.95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7.6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87.40</w:t>
            </w:r>
          </w:p>
        </w:tc>
      </w:tr>
      <w:tr w:rsidR="00CB4204" w:rsidRPr="00CB420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7.9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90.85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8.2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5E79DB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 </w:t>
            </w:r>
            <w:r w:rsidR="00D046D7"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94.30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8.5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97.75</w:t>
            </w:r>
          </w:p>
        </w:tc>
      </w:tr>
      <w:tr w:rsidR="00CB4204" w:rsidRPr="00CB420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29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8.8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101.20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9.1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104.65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31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9.4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108.10</w:t>
            </w:r>
          </w:p>
        </w:tc>
      </w:tr>
      <w:tr w:rsidR="00CB4204" w:rsidRPr="00CB420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32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9.</w:t>
            </w:r>
            <w:r w:rsidR="00A10B26">
              <w:rPr>
                <w:rFonts w:ascii="Times New Roman" w:hAnsi="Times New Roman"/>
                <w:sz w:val="20"/>
                <w:lang w:eastAsia="en-GB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111.55</w:t>
            </w:r>
          </w:p>
        </w:tc>
      </w:tr>
      <w:tr w:rsidR="00CB4204" w:rsidRPr="00CB420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33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A10B26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10.00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115.00</w:t>
            </w:r>
          </w:p>
        </w:tc>
      </w:tr>
      <w:tr w:rsidR="00CB4204" w:rsidRPr="00CB42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CB4204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 w:rsidRPr="00CB4204">
              <w:rPr>
                <w:rFonts w:ascii="Times New Roman" w:hAnsi="Times New Roman"/>
                <w:sz w:val="20"/>
                <w:lang w:eastAsia="en-GB"/>
              </w:rPr>
              <w:t>34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A10B26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10.30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11.50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04" w:rsidRPr="00CB4204" w:rsidRDefault="00D046D7" w:rsidP="00CB4204">
            <w:pPr>
              <w:widowControl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118.45</w:t>
            </w:r>
          </w:p>
        </w:tc>
      </w:tr>
    </w:tbl>
    <w:p w:rsidR="00CB4204" w:rsidRDefault="00CB4204">
      <w:pPr>
        <w:pStyle w:val="BodyText"/>
        <w:ind w:left="0"/>
      </w:pPr>
    </w:p>
    <w:p w:rsidR="00012ADD" w:rsidRDefault="00012ADD">
      <w:pPr>
        <w:pStyle w:val="BodyText"/>
        <w:ind w:left="0"/>
      </w:pPr>
    </w:p>
    <w:p w:rsidR="00012ADD" w:rsidRDefault="00012ADD">
      <w:pPr>
        <w:pStyle w:val="BodyText"/>
        <w:ind w:left="0"/>
      </w:pPr>
    </w:p>
    <w:p w:rsidR="00012ADD" w:rsidRDefault="00012ADD">
      <w:pPr>
        <w:pStyle w:val="BodyText"/>
        <w:ind w:left="0"/>
      </w:pPr>
    </w:p>
    <w:p w:rsidR="00012ADD" w:rsidRDefault="00203A87">
      <w:pPr>
        <w:pStyle w:val="BodyText"/>
        <w:ind w:left="0"/>
      </w:pPr>
      <w:r>
        <w:t xml:space="preserve">Conversion </w:t>
      </w:r>
      <w:proofErr w:type="gramStart"/>
      <w:r>
        <w:t xml:space="preserve">factor </w:t>
      </w:r>
      <w:r w:rsidR="00012ADD">
        <w:t xml:space="preserve"> 3.281</w:t>
      </w:r>
      <w:proofErr w:type="gramEnd"/>
      <w:r>
        <w:t xml:space="preserve"> feet per Metre</w:t>
      </w:r>
    </w:p>
    <w:sectPr w:rsidR="00012ADD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0B" w:rsidRDefault="006A530B">
      <w:r>
        <w:separator/>
      </w:r>
    </w:p>
  </w:endnote>
  <w:endnote w:type="continuationSeparator" w:id="0">
    <w:p w:rsidR="006A530B" w:rsidRDefault="006A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81" w:rsidRDefault="00340578">
    <w:pPr>
      <w:pStyle w:val="Footer"/>
    </w:pPr>
    <w:r>
      <w:t>S</w:t>
    </w:r>
    <w:r w:rsidR="00547015">
      <w:t>ummer 2021</w:t>
    </w:r>
  </w:p>
  <w:p w:rsidR="00203A87" w:rsidRDefault="00203A87" w:rsidP="00606C6C">
    <w:pPr>
      <w:pStyle w:val="Footer"/>
      <w:tabs>
        <w:tab w:val="clear" w:pos="9072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0B" w:rsidRDefault="006A530B">
      <w:r>
        <w:separator/>
      </w:r>
    </w:p>
  </w:footnote>
  <w:footnote w:type="continuationSeparator" w:id="0">
    <w:p w:rsidR="006A530B" w:rsidRDefault="006A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BAEC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50C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705635C8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62" w:hanging="8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1009" w:hanging="1009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60"/>
        </w:tabs>
        <w:ind w:left="1151" w:hanging="115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8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584" w:hanging="1584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F103ECB"/>
    <w:multiLevelType w:val="singleLevel"/>
    <w:tmpl w:val="57FE1C7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2F952D09"/>
    <w:multiLevelType w:val="multilevel"/>
    <w:tmpl w:val="7B3C0A0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2421"/>
        </w:tabs>
        <w:ind w:left="2421" w:hanging="380"/>
      </w:pPr>
    </w:lvl>
    <w:lvl w:ilvl="2">
      <w:start w:val="1"/>
      <w:numFmt w:val="decimal"/>
      <w:lvlText w:val="%1.%2.%3"/>
      <w:lvlJc w:val="right"/>
      <w:pPr>
        <w:tabs>
          <w:tab w:val="num" w:pos="2325"/>
        </w:tabs>
        <w:ind w:left="2325" w:hanging="284"/>
      </w:pPr>
    </w:lvl>
    <w:lvl w:ilvl="3">
      <w:start w:val="1"/>
      <w:numFmt w:val="decimal"/>
      <w:lvlText w:val="%1.%2.%3.%4"/>
      <w:lvlJc w:val="right"/>
      <w:pPr>
        <w:tabs>
          <w:tab w:val="num" w:pos="2325"/>
        </w:tabs>
        <w:ind w:left="2325" w:hanging="284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0" w:firstLine="0"/>
      </w:pPr>
    </w:lvl>
    <w:lvl w:ilvl="8">
      <w:start w:val="1"/>
      <w:numFmt w:val="upperLetter"/>
      <w:pStyle w:val="Heading9"/>
      <w:suff w:val="space"/>
      <w:lvlText w:val="Appendix %9 -"/>
      <w:lvlJc w:val="left"/>
      <w:pPr>
        <w:ind w:left="0" w:firstLine="0"/>
      </w:pPr>
    </w:lvl>
  </w:abstractNum>
  <w:abstractNum w:abstractNumId="6" w15:restartNumberingAfterBreak="0">
    <w:nsid w:val="3A3B2784"/>
    <w:multiLevelType w:val="singleLevel"/>
    <w:tmpl w:val="7842181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7" w15:restartNumberingAfterBreak="0">
    <w:nsid w:val="549655E7"/>
    <w:multiLevelType w:val="multilevel"/>
    <w:tmpl w:val="9998E858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96711BA"/>
    <w:multiLevelType w:val="singleLevel"/>
    <w:tmpl w:val="251E54EA"/>
    <w:lvl w:ilvl="0">
      <w:start w:val="1"/>
      <w:numFmt w:val="bullet"/>
      <w:pStyle w:val="ListBulletInden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9" w15:restartNumberingAfterBreak="0">
    <w:nsid w:val="5B495BF6"/>
    <w:multiLevelType w:val="singleLevel"/>
    <w:tmpl w:val="7842181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0" w15:restartNumberingAfterBreak="0">
    <w:nsid w:val="61CD3FF8"/>
    <w:multiLevelType w:val="singleLevel"/>
    <w:tmpl w:val="02E67B6C"/>
    <w:lvl w:ilvl="0">
      <w:start w:val="1"/>
      <w:numFmt w:val="bullet"/>
      <w:pStyle w:val="ListBulletnospace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11" w15:restartNumberingAfterBreak="0">
    <w:nsid w:val="6C247B0D"/>
    <w:multiLevelType w:val="multilevel"/>
    <w:tmpl w:val="9B7ED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2401"/>
        </w:tabs>
        <w:ind w:left="0" w:firstLine="2041"/>
      </w:pPr>
    </w:lvl>
    <w:lvl w:ilvl="2">
      <w:start w:val="1"/>
      <w:numFmt w:val="decimal"/>
      <w:lvlText w:val="%1.%2.%3"/>
      <w:lvlJc w:val="right"/>
      <w:pPr>
        <w:tabs>
          <w:tab w:val="num" w:pos="2401"/>
        </w:tabs>
        <w:ind w:left="1701" w:firstLine="340"/>
      </w:pPr>
    </w:lvl>
    <w:lvl w:ilvl="3">
      <w:start w:val="1"/>
      <w:numFmt w:val="decimal"/>
      <w:lvlText w:val="%1.%2.%3.%4"/>
      <w:lvlJc w:val="right"/>
      <w:pPr>
        <w:tabs>
          <w:tab w:val="num" w:pos="2401"/>
        </w:tabs>
        <w:ind w:left="0" w:firstLine="204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8A24430"/>
    <w:multiLevelType w:val="singleLevel"/>
    <w:tmpl w:val="53E4CA28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Times" w:hAnsi="Times" w:hint="default"/>
        </w:rPr>
      </w:lvl>
    </w:lvlOverride>
  </w:num>
  <w:num w:numId="15">
    <w:abstractNumId w:val="9"/>
  </w:num>
  <w:num w:numId="16">
    <w:abstractNumId w:val="8"/>
  </w:num>
  <w:num w:numId="17">
    <w:abstractNumId w:val="10"/>
  </w:num>
  <w:num w:numId="18">
    <w:abstractNumId w:val="12"/>
  </w:num>
  <w:num w:numId="19">
    <w:abstractNumId w:val="4"/>
  </w:num>
  <w:num w:numId="20">
    <w:abstractNumId w:val="6"/>
  </w:num>
  <w:num w:numId="21">
    <w:abstractNumId w:val="5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8"/>
    <w:rsid w:val="00012ADD"/>
    <w:rsid w:val="000469D0"/>
    <w:rsid w:val="000568C9"/>
    <w:rsid w:val="000600CC"/>
    <w:rsid w:val="001401B8"/>
    <w:rsid w:val="0014584C"/>
    <w:rsid w:val="00177948"/>
    <w:rsid w:val="00183C31"/>
    <w:rsid w:val="00203A87"/>
    <w:rsid w:val="002E7C8A"/>
    <w:rsid w:val="002F58EB"/>
    <w:rsid w:val="00340578"/>
    <w:rsid w:val="00360E6A"/>
    <w:rsid w:val="00387302"/>
    <w:rsid w:val="003A07B4"/>
    <w:rsid w:val="003A72E2"/>
    <w:rsid w:val="003F537D"/>
    <w:rsid w:val="00403E7C"/>
    <w:rsid w:val="00406A23"/>
    <w:rsid w:val="0042610B"/>
    <w:rsid w:val="00443337"/>
    <w:rsid w:val="00474BA1"/>
    <w:rsid w:val="004D088B"/>
    <w:rsid w:val="004F52EB"/>
    <w:rsid w:val="00511A53"/>
    <w:rsid w:val="00513F53"/>
    <w:rsid w:val="0052298A"/>
    <w:rsid w:val="005424FF"/>
    <w:rsid w:val="00547015"/>
    <w:rsid w:val="005E79DB"/>
    <w:rsid w:val="006049B8"/>
    <w:rsid w:val="00606C6C"/>
    <w:rsid w:val="00650D2A"/>
    <w:rsid w:val="006733C6"/>
    <w:rsid w:val="00684EF8"/>
    <w:rsid w:val="006A530B"/>
    <w:rsid w:val="006D5825"/>
    <w:rsid w:val="006E25E2"/>
    <w:rsid w:val="00714EE7"/>
    <w:rsid w:val="007213E5"/>
    <w:rsid w:val="00726ABD"/>
    <w:rsid w:val="0077737A"/>
    <w:rsid w:val="00783F6C"/>
    <w:rsid w:val="00786041"/>
    <w:rsid w:val="0078697E"/>
    <w:rsid w:val="007E52D9"/>
    <w:rsid w:val="00817E18"/>
    <w:rsid w:val="008247E0"/>
    <w:rsid w:val="008342F4"/>
    <w:rsid w:val="008B2DBA"/>
    <w:rsid w:val="008F2B9E"/>
    <w:rsid w:val="008F351F"/>
    <w:rsid w:val="0090291D"/>
    <w:rsid w:val="00924F63"/>
    <w:rsid w:val="00933C2B"/>
    <w:rsid w:val="00943584"/>
    <w:rsid w:val="009734EF"/>
    <w:rsid w:val="009B69E5"/>
    <w:rsid w:val="009C726D"/>
    <w:rsid w:val="009D0CC6"/>
    <w:rsid w:val="009D606B"/>
    <w:rsid w:val="009E1BC2"/>
    <w:rsid w:val="009F5A11"/>
    <w:rsid w:val="00A10B26"/>
    <w:rsid w:val="00A2711A"/>
    <w:rsid w:val="00A31CB3"/>
    <w:rsid w:val="00A51BBD"/>
    <w:rsid w:val="00A8668E"/>
    <w:rsid w:val="00A92E81"/>
    <w:rsid w:val="00AB6562"/>
    <w:rsid w:val="00B07022"/>
    <w:rsid w:val="00B104F6"/>
    <w:rsid w:val="00B33C65"/>
    <w:rsid w:val="00B71891"/>
    <w:rsid w:val="00B974B3"/>
    <w:rsid w:val="00CA1560"/>
    <w:rsid w:val="00CB4204"/>
    <w:rsid w:val="00CE2B3A"/>
    <w:rsid w:val="00D046D7"/>
    <w:rsid w:val="00DF1F02"/>
    <w:rsid w:val="00E03605"/>
    <w:rsid w:val="00E82374"/>
    <w:rsid w:val="00E921E4"/>
    <w:rsid w:val="00EC20AB"/>
    <w:rsid w:val="00EE0CB7"/>
    <w:rsid w:val="00F06E45"/>
    <w:rsid w:val="00F15B07"/>
    <w:rsid w:val="00F21AE6"/>
    <w:rsid w:val="00F36A95"/>
    <w:rsid w:val="00F61E0A"/>
    <w:rsid w:val="00F668A6"/>
    <w:rsid w:val="00F72A04"/>
    <w:rsid w:val="00F74532"/>
    <w:rsid w:val="00F84EE0"/>
    <w:rsid w:val="00F86EF9"/>
    <w:rsid w:val="00FC5289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670C5E-7FC7-454D-A161-BAE92B3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pageBreakBefore/>
      <w:numPr>
        <w:numId w:val="11"/>
      </w:numPr>
      <w:pBdr>
        <w:bottom w:val="single" w:sz="12" w:space="2" w:color="auto"/>
      </w:pBdr>
      <w:spacing w:after="240"/>
      <w:outlineLvl w:val="0"/>
    </w:pPr>
    <w:rPr>
      <w:b/>
      <w:sz w:val="36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1"/>
      </w:numPr>
      <w:spacing w:before="480"/>
      <w:ind w:left="720" w:hanging="72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1"/>
      </w:numPr>
      <w:tabs>
        <w:tab w:val="clear" w:pos="1080"/>
      </w:tabs>
      <w:spacing w:before="360"/>
      <w:outlineLvl w:val="2"/>
    </w:pPr>
    <w:rPr>
      <w:b/>
      <w:sz w:val="24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after="60"/>
      <w:outlineLvl w:val="7"/>
    </w:pPr>
    <w:rPr>
      <w:i/>
      <w:sz w:val="20"/>
    </w:rPr>
  </w:style>
  <w:style w:type="paragraph" w:styleId="Heading9">
    <w:name w:val="heading 9"/>
    <w:aliases w:val="App Heading"/>
    <w:basedOn w:val="Normal"/>
    <w:next w:val="BodyText"/>
    <w:qFormat/>
    <w:pPr>
      <w:pageBreakBefore/>
      <w:numPr>
        <w:ilvl w:val="8"/>
        <w:numId w:val="21"/>
      </w:numPr>
      <w:pBdr>
        <w:bottom w:val="single" w:sz="12" w:space="2" w:color="auto"/>
      </w:pBdr>
      <w:spacing w:after="240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uppressAutoHyphens/>
      <w:ind w:left="851"/>
    </w:pPr>
  </w:style>
  <w:style w:type="paragraph" w:customStyle="1" w:styleId="ListBulletIndent">
    <w:name w:val="List Bullet Indent"/>
    <w:basedOn w:val="ListBullet"/>
    <w:pPr>
      <w:numPr>
        <w:numId w:val="16"/>
      </w:numPr>
    </w:pPr>
  </w:style>
  <w:style w:type="paragraph" w:styleId="ListBullet">
    <w:name w:val="List Bullet"/>
    <w:basedOn w:val="Normal"/>
    <w:pPr>
      <w:numPr>
        <w:numId w:val="18"/>
      </w:numPr>
      <w:spacing w:before="60" w:after="60"/>
      <w:ind w:right="567"/>
    </w:pPr>
  </w:style>
  <w:style w:type="paragraph" w:customStyle="1" w:styleId="ListBulletnospace">
    <w:name w:val="List Bullet no space"/>
    <w:basedOn w:val="ListBullet"/>
    <w:pPr>
      <w:numPr>
        <w:numId w:val="17"/>
      </w:numPr>
      <w:spacing w:before="0" w:after="0"/>
    </w:pPr>
  </w:style>
  <w:style w:type="paragraph" w:customStyle="1" w:styleId="FigureCaption">
    <w:name w:val="Figure Caption"/>
    <w:basedOn w:val="Normal"/>
    <w:pPr>
      <w:spacing w:after="120"/>
      <w:ind w:left="1134"/>
    </w:pPr>
  </w:style>
  <w:style w:type="paragraph" w:styleId="Footer">
    <w:name w:val="footer"/>
    <w:basedOn w:val="Normal"/>
    <w:next w:val="Normal"/>
    <w:link w:val="FooterChar"/>
    <w:uiPriority w:val="99"/>
    <w:pPr>
      <w:tabs>
        <w:tab w:val="right" w:pos="9072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1nonumbering">
    <w:name w:val="Heading 1 no numbering"/>
    <w:basedOn w:val="Heading1"/>
    <w:next w:val="BodyText"/>
    <w:pPr>
      <w:ind w:left="0" w:firstLine="851"/>
      <w:outlineLvl w:val="9"/>
    </w:pPr>
  </w:style>
  <w:style w:type="paragraph" w:customStyle="1" w:styleId="Heading2nonumbering">
    <w:name w:val="Heading 2 no numbering"/>
    <w:basedOn w:val="Heading2"/>
    <w:next w:val="BodyText"/>
    <w:pPr>
      <w:ind w:firstLine="0"/>
      <w:outlineLvl w:val="9"/>
    </w:pPr>
  </w:style>
  <w:style w:type="paragraph" w:customStyle="1" w:styleId="Heading3nonumbering">
    <w:name w:val="Heading 3 no numbering"/>
    <w:basedOn w:val="Heading3"/>
    <w:next w:val="BodyText"/>
    <w:pPr>
      <w:ind w:firstLine="0"/>
      <w:outlineLvl w:val="9"/>
    </w:pPr>
  </w:style>
  <w:style w:type="paragraph" w:customStyle="1" w:styleId="ListLetter">
    <w:name w:val="List Letter"/>
    <w:basedOn w:val="ListNumber"/>
  </w:style>
  <w:style w:type="paragraph" w:styleId="ListNumber">
    <w:name w:val="List Number"/>
    <w:basedOn w:val="Normal"/>
    <w:pPr>
      <w:spacing w:before="60" w:after="60"/>
      <w:ind w:left="1135" w:right="567" w:hanging="284"/>
    </w:pPr>
  </w:style>
  <w:style w:type="character" w:styleId="PageNumber">
    <w:name w:val="page number"/>
    <w:rPr>
      <w:rFonts w:ascii="Arial" w:hAnsi="Arial"/>
    </w:rPr>
  </w:style>
  <w:style w:type="paragraph" w:customStyle="1" w:styleId="TableCaption">
    <w:name w:val="Table Caption"/>
    <w:basedOn w:val="Normal"/>
    <w:next w:val="Normal"/>
    <w:pPr>
      <w:spacing w:before="240" w:after="120"/>
      <w:ind w:left="1134"/>
    </w:pPr>
  </w:style>
  <w:style w:type="paragraph" w:customStyle="1" w:styleId="TableHeading">
    <w:name w:val="Table Heading"/>
    <w:basedOn w:val="Normal"/>
    <w:next w:val="Normal"/>
    <w:pPr>
      <w:widowControl/>
      <w:suppressAutoHyphens/>
      <w:spacing w:before="60" w:after="60"/>
      <w:jc w:val="both"/>
    </w:pPr>
    <w:rPr>
      <w:b/>
      <w:sz w:val="20"/>
    </w:rPr>
  </w:style>
  <w:style w:type="paragraph" w:customStyle="1" w:styleId="TableText">
    <w:name w:val="Table Text"/>
    <w:basedOn w:val="BodyText"/>
    <w:pPr>
      <w:widowControl/>
      <w:spacing w:before="60" w:after="60"/>
      <w:jc w:val="both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left" w:pos="1418"/>
        <w:tab w:val="right" w:pos="8504"/>
      </w:tabs>
      <w:spacing w:before="240"/>
      <w:ind w:left="851"/>
    </w:pPr>
    <w:rPr>
      <w:b/>
      <w:sz w:val="24"/>
    </w:rPr>
  </w:style>
  <w:style w:type="paragraph" w:styleId="TOC2">
    <w:name w:val="toc 2"/>
    <w:basedOn w:val="TOC1"/>
    <w:next w:val="Normal"/>
    <w:semiHidden/>
    <w:pPr>
      <w:spacing w:before="120"/>
    </w:pPr>
    <w:rPr>
      <w:b w:val="0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Normal"/>
    <w:next w:val="Normal"/>
    <w:semiHidden/>
    <w:pPr>
      <w:tabs>
        <w:tab w:val="right" w:pos="8504"/>
      </w:tabs>
      <w:ind w:left="66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pos="8504"/>
      </w:tabs>
      <w:ind w:left="88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pos="8504"/>
      </w:tabs>
      <w:ind w:left="11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pos="8504"/>
      </w:tabs>
      <w:ind w:left="1320"/>
    </w:pPr>
    <w:rPr>
      <w:sz w:val="18"/>
    </w:rPr>
  </w:style>
  <w:style w:type="paragraph" w:styleId="TOC9">
    <w:name w:val="toc 9"/>
    <w:basedOn w:val="TOC1"/>
    <w:next w:val="Normal"/>
    <w:semiHidden/>
    <w:pPr>
      <w:ind w:left="1701"/>
    </w:pPr>
  </w:style>
  <w:style w:type="paragraph" w:styleId="NormalIndent">
    <w:name w:val="Normal Indent"/>
    <w:basedOn w:val="Normal"/>
    <w:pPr>
      <w:ind w:left="1134"/>
    </w:pPr>
  </w:style>
  <w:style w:type="paragraph" w:styleId="BodyTextIndent">
    <w:name w:val="Body Text Indent"/>
    <w:basedOn w:val="BodyText"/>
    <w:pPr>
      <w:ind w:left="1134"/>
    </w:pPr>
  </w:style>
  <w:style w:type="paragraph" w:customStyle="1" w:styleId="Heading4nonumbering">
    <w:name w:val="Heading 4 no numbering"/>
    <w:basedOn w:val="Heading4"/>
    <w:next w:val="BodyText"/>
    <w:pPr>
      <w:ind w:firstLine="0"/>
      <w:outlineLvl w:val="9"/>
    </w:pPr>
  </w:style>
  <w:style w:type="paragraph" w:customStyle="1" w:styleId="TocHead">
    <w:name w:val="Toc Head"/>
    <w:basedOn w:val="Normal"/>
    <w:next w:val="TOC1"/>
    <w:pPr>
      <w:keepNext/>
      <w:keepLines/>
      <w:widowControl/>
      <w:tabs>
        <w:tab w:val="right" w:pos="8505"/>
      </w:tabs>
      <w:spacing w:before="180"/>
      <w:ind w:left="851"/>
    </w:pPr>
    <w:rPr>
      <w:i/>
      <w:sz w:val="24"/>
    </w:rPr>
  </w:style>
  <w:style w:type="paragraph" w:customStyle="1" w:styleId="TOCTitle">
    <w:name w:val="TOC Title"/>
    <w:basedOn w:val="Heading1"/>
    <w:next w:val="Normal"/>
    <w:pPr>
      <w:outlineLvl w:val="9"/>
    </w:pPr>
  </w:style>
  <w:style w:type="paragraph" w:styleId="BalloonText">
    <w:name w:val="Balloon Text"/>
    <w:basedOn w:val="Normal"/>
    <w:semiHidden/>
    <w:rsid w:val="0014584C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character" w:customStyle="1" w:styleId="FooterChar">
    <w:name w:val="Footer Char"/>
    <w:basedOn w:val="DefaultParagraphFont"/>
    <w:link w:val="Footer"/>
    <w:uiPriority w:val="99"/>
    <w:rsid w:val="00B104F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C307-3108-4150-937F-B88F0ACB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 Origin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uk03312</dc:creator>
  <cp:lastModifiedBy>Sue Capper</cp:lastModifiedBy>
  <cp:revision>4</cp:revision>
  <cp:lastPrinted>2021-03-03T14:28:00Z</cp:lastPrinted>
  <dcterms:created xsi:type="dcterms:W3CDTF">2021-03-03T14:29:00Z</dcterms:created>
  <dcterms:modified xsi:type="dcterms:W3CDTF">2021-03-24T15:14:00Z</dcterms:modified>
</cp:coreProperties>
</file>